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1F" w:rsidRPr="00312ECA" w:rsidRDefault="00B67350" w:rsidP="00312E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312ECA" w:rsidRPr="00312ECA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312ECA" w:rsidRPr="00312ECA" w:rsidRDefault="00B67350" w:rsidP="00312EC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Цагатуйский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Ургы</w:t>
      </w:r>
      <w:proofErr w:type="spellEnd"/>
      <w:r w:rsidR="00312ECA" w:rsidRPr="00312ECA">
        <w:rPr>
          <w:rFonts w:ascii="Times New Roman" w:hAnsi="Times New Roman" w:cs="Times New Roman"/>
          <w:sz w:val="28"/>
          <w:szCs w:val="28"/>
        </w:rPr>
        <w:t>»</w:t>
      </w:r>
    </w:p>
    <w:p w:rsidR="00312ECA" w:rsidRPr="00312ECA" w:rsidRDefault="00312ECA" w:rsidP="00312E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CA" w:rsidRPr="00312ECA" w:rsidRDefault="00312ECA" w:rsidP="00312E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CA" w:rsidRPr="00312ECA" w:rsidRDefault="00312ECA" w:rsidP="00312E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CA" w:rsidRPr="00312ECA" w:rsidRDefault="00312ECA" w:rsidP="00312E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CA" w:rsidRPr="00312ECA" w:rsidRDefault="00312ECA" w:rsidP="00312E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CA" w:rsidRPr="00312ECA" w:rsidRDefault="00312ECA" w:rsidP="00312E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CA" w:rsidRPr="00312ECA" w:rsidRDefault="00312ECA" w:rsidP="00312E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ECA">
        <w:rPr>
          <w:rFonts w:ascii="Times New Roman" w:hAnsi="Times New Roman" w:cs="Times New Roman"/>
          <w:sz w:val="28"/>
          <w:szCs w:val="28"/>
        </w:rPr>
        <w:t>План по самообразованию  музыкального руководителя</w:t>
      </w:r>
    </w:p>
    <w:p w:rsidR="00312ECA" w:rsidRPr="00312ECA" w:rsidRDefault="00B67350" w:rsidP="00312E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ECA" w:rsidRPr="0018224D" w:rsidRDefault="00312ECA" w:rsidP="00312ECA">
      <w:pPr>
        <w:shd w:val="clear" w:color="auto" w:fill="F6F6F6"/>
        <w:spacing w:after="0" w:line="27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12ECA">
        <w:rPr>
          <w:i/>
          <w:sz w:val="40"/>
          <w:szCs w:val="40"/>
        </w:rPr>
        <w:t xml:space="preserve">Тема: </w:t>
      </w:r>
      <w:r>
        <w:rPr>
          <w:i/>
          <w:sz w:val="40"/>
          <w:szCs w:val="40"/>
        </w:rPr>
        <w:t>«</w:t>
      </w:r>
      <w:r w:rsidRPr="00312ECA">
        <w:rPr>
          <w:rFonts w:ascii="Times New Roman" w:eastAsia="Times New Roman" w:hAnsi="Times New Roman" w:cs="Times New Roman"/>
          <w:i/>
          <w:color w:val="000000"/>
          <w:sz w:val="44"/>
          <w:szCs w:val="44"/>
          <w:lang w:eastAsia="ru-RU"/>
        </w:rPr>
        <w:t>Интеграция инновационных технологий в организации деятельности музыкального руководителя в детском саду»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  <w:lang w:eastAsia="ru-RU"/>
        </w:rPr>
        <w:t>.</w:t>
      </w:r>
    </w:p>
    <w:p w:rsidR="00312ECA" w:rsidRPr="00312ECA" w:rsidRDefault="00312ECA" w:rsidP="00312ECA">
      <w:pPr>
        <w:jc w:val="center"/>
        <w:rPr>
          <w:i/>
          <w:sz w:val="40"/>
          <w:szCs w:val="40"/>
        </w:rPr>
      </w:pPr>
    </w:p>
    <w:p w:rsidR="00312ECA" w:rsidRDefault="00312ECA" w:rsidP="00312ECA">
      <w:pPr>
        <w:jc w:val="center"/>
      </w:pPr>
    </w:p>
    <w:p w:rsidR="00312ECA" w:rsidRDefault="00312ECA" w:rsidP="00312ECA">
      <w:pPr>
        <w:jc w:val="center"/>
      </w:pPr>
    </w:p>
    <w:p w:rsidR="00312ECA" w:rsidRDefault="00312ECA" w:rsidP="00312ECA">
      <w:pPr>
        <w:jc w:val="center"/>
      </w:pPr>
    </w:p>
    <w:p w:rsidR="00312ECA" w:rsidRPr="00312ECA" w:rsidRDefault="00B67350" w:rsidP="00312E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312ECA" w:rsidRDefault="00312ECA" w:rsidP="00312ECA">
      <w:pPr>
        <w:rPr>
          <w:rFonts w:ascii="Times New Roman" w:hAnsi="Times New Roman" w:cs="Times New Roman"/>
          <w:sz w:val="28"/>
          <w:szCs w:val="28"/>
        </w:rPr>
      </w:pPr>
    </w:p>
    <w:p w:rsidR="00B67350" w:rsidRDefault="00B67350" w:rsidP="00312ECA">
      <w:pPr>
        <w:rPr>
          <w:rFonts w:ascii="Times New Roman" w:hAnsi="Times New Roman" w:cs="Times New Roman"/>
          <w:sz w:val="28"/>
          <w:szCs w:val="28"/>
        </w:rPr>
      </w:pPr>
    </w:p>
    <w:p w:rsidR="00B67350" w:rsidRDefault="00B67350" w:rsidP="00312ECA">
      <w:pPr>
        <w:rPr>
          <w:rFonts w:ascii="Times New Roman" w:hAnsi="Times New Roman" w:cs="Times New Roman"/>
          <w:sz w:val="28"/>
          <w:szCs w:val="28"/>
        </w:rPr>
      </w:pPr>
    </w:p>
    <w:p w:rsidR="00B67350" w:rsidRPr="00312ECA" w:rsidRDefault="00B67350" w:rsidP="00312ECA">
      <w:pPr>
        <w:rPr>
          <w:rFonts w:ascii="Times New Roman" w:hAnsi="Times New Roman" w:cs="Times New Roman"/>
          <w:sz w:val="28"/>
          <w:szCs w:val="28"/>
        </w:rPr>
      </w:pPr>
    </w:p>
    <w:p w:rsidR="00312ECA" w:rsidRPr="00312ECA" w:rsidRDefault="00312ECA" w:rsidP="00312E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ECA">
        <w:rPr>
          <w:rFonts w:ascii="Times New Roman" w:hAnsi="Times New Roman" w:cs="Times New Roman"/>
          <w:sz w:val="28"/>
          <w:szCs w:val="28"/>
        </w:rPr>
        <w:t>с.</w:t>
      </w:r>
      <w:r w:rsidR="00B67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350">
        <w:rPr>
          <w:rFonts w:ascii="Times New Roman" w:hAnsi="Times New Roman" w:cs="Times New Roman"/>
          <w:sz w:val="28"/>
          <w:szCs w:val="28"/>
        </w:rPr>
        <w:t>Цагатуй</w:t>
      </w:r>
      <w:proofErr w:type="spellEnd"/>
    </w:p>
    <w:p w:rsidR="00312ECA" w:rsidRDefault="00B67350" w:rsidP="00312E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350" w:rsidRDefault="00B67350" w:rsidP="00312E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350" w:rsidRDefault="00B67350" w:rsidP="00B67350">
      <w:pPr>
        <w:rPr>
          <w:rFonts w:ascii="Times New Roman" w:hAnsi="Times New Roman" w:cs="Times New Roman"/>
          <w:sz w:val="28"/>
          <w:szCs w:val="28"/>
        </w:rPr>
      </w:pPr>
    </w:p>
    <w:p w:rsidR="00312ECA" w:rsidRPr="0018224D" w:rsidRDefault="00312ECA" w:rsidP="00312ECA">
      <w:pPr>
        <w:shd w:val="clear" w:color="auto" w:fill="F6F6F6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822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Цель:</w:t>
      </w:r>
      <w:r w:rsidRPr="001822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Повысить уровень музыкального развития дошкольников путем интеграции различных видов искусств.</w:t>
      </w:r>
    </w:p>
    <w:p w:rsidR="00312ECA" w:rsidRPr="0018224D" w:rsidRDefault="00312ECA" w:rsidP="00312ECA">
      <w:pPr>
        <w:shd w:val="clear" w:color="auto" w:fill="F6F6F6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8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12ECA" w:rsidRPr="0018224D" w:rsidRDefault="00312ECA" w:rsidP="00312ECA">
      <w:pPr>
        <w:shd w:val="clear" w:color="auto" w:fill="F6F6F6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822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Изучить литературу по теме самообразования.</w:t>
      </w:r>
    </w:p>
    <w:p w:rsidR="00312ECA" w:rsidRPr="0018224D" w:rsidRDefault="00312ECA" w:rsidP="00312ECA">
      <w:pPr>
        <w:shd w:val="clear" w:color="auto" w:fill="F6F6F6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822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Разработать перспективный план по изучаемой теме на учебный год.</w:t>
      </w:r>
    </w:p>
    <w:p w:rsidR="00312ECA" w:rsidRPr="0018224D" w:rsidRDefault="00312ECA" w:rsidP="00312ECA">
      <w:pPr>
        <w:shd w:val="clear" w:color="auto" w:fill="F6F6F6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822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Ознакомиться с инновационными методиками, технологиями в среде ИКТ.</w:t>
      </w:r>
    </w:p>
    <w:p w:rsidR="00312ECA" w:rsidRPr="0018224D" w:rsidRDefault="00312ECA" w:rsidP="00312ECA">
      <w:pPr>
        <w:shd w:val="clear" w:color="auto" w:fill="F6F6F6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822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  Организовать работу с воспитателями по консультированию по теме «Совместная работа музыкального руководителя и воспитателя по развитию творческих способностей детей».</w:t>
      </w:r>
    </w:p>
    <w:p w:rsidR="00312ECA" w:rsidRPr="0018224D" w:rsidRDefault="00312ECA" w:rsidP="00312ECA">
      <w:pPr>
        <w:shd w:val="clear" w:color="auto" w:fill="F6F6F6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822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    Принять участие в семинаре, методическом объединении.</w:t>
      </w:r>
    </w:p>
    <w:p w:rsidR="00312ECA" w:rsidRPr="0018224D" w:rsidRDefault="00312ECA" w:rsidP="00312ECA">
      <w:pPr>
        <w:shd w:val="clear" w:color="auto" w:fill="F6F6F6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822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    Проведение открытого занятия для педагогов по теме.</w:t>
      </w:r>
    </w:p>
    <w:p w:rsidR="00312ECA" w:rsidRPr="0018224D" w:rsidRDefault="00312ECA" w:rsidP="00312ECA">
      <w:pPr>
        <w:shd w:val="clear" w:color="auto" w:fill="F6F6F6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822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    Создать как можно больше дидактического материала и дидактических игр влияющих на музыкальное развитие детей.</w:t>
      </w:r>
    </w:p>
    <w:p w:rsidR="00312ECA" w:rsidRPr="0018224D" w:rsidRDefault="00312ECA" w:rsidP="00312ECA">
      <w:pPr>
        <w:shd w:val="clear" w:color="auto" w:fill="F6F6F6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822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    С помощью ИКТ побуждать детей   к музыкальной деятельности.</w:t>
      </w:r>
    </w:p>
    <w:p w:rsidR="00312ECA" w:rsidRDefault="00312ECA" w:rsidP="00312ECA">
      <w:pPr>
        <w:shd w:val="clear" w:color="auto" w:fill="F6F6F6"/>
        <w:spacing w:after="0" w:line="27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22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    При помощи дидактических игр вызвать интерес к деятельности по художественно-эстетическому развитию.</w:t>
      </w:r>
    </w:p>
    <w:p w:rsidR="00312ECA" w:rsidRDefault="00312ECA" w:rsidP="00312ECA">
      <w:pPr>
        <w:shd w:val="clear" w:color="auto" w:fill="F6F6F6"/>
        <w:spacing w:after="0" w:line="27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10.Курсы повышения квалификации</w:t>
      </w:r>
    </w:p>
    <w:p w:rsidR="00670562" w:rsidRDefault="00670562" w:rsidP="00312ECA">
      <w:pPr>
        <w:shd w:val="clear" w:color="auto" w:fill="F6F6F6"/>
        <w:spacing w:after="0" w:line="27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0562" w:rsidRDefault="00670562" w:rsidP="00670562">
      <w:pPr>
        <w:shd w:val="clear" w:color="auto" w:fill="F6F6F6"/>
        <w:spacing w:after="0" w:line="27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7056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Актуальность</w:t>
      </w:r>
    </w:p>
    <w:p w:rsidR="00670562" w:rsidRDefault="00670562" w:rsidP="00670562">
      <w:pPr>
        <w:shd w:val="clear" w:color="auto" w:fill="F6F6F6"/>
        <w:spacing w:after="0" w:line="274" w:lineRule="atLeast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670562" w:rsidRDefault="00670562" w:rsidP="00670562">
      <w:pPr>
        <w:jc w:val="both"/>
        <w:rPr>
          <w:rFonts w:ascii="Times New Roman" w:hAnsi="Times New Roman" w:cs="Times New Roman"/>
          <w:sz w:val="28"/>
          <w:szCs w:val="28"/>
        </w:rPr>
      </w:pPr>
      <w:r w:rsidRPr="00670562">
        <w:rPr>
          <w:rFonts w:ascii="Times New Roman" w:hAnsi="Times New Roman" w:cs="Times New Roman"/>
          <w:sz w:val="28"/>
          <w:szCs w:val="28"/>
        </w:rPr>
        <w:t xml:space="preserve">В настоящее время педагогические коллективы ДОУ интенсивно внедряют в работу инновационные технологии. Поэтому основная задача педагогов дошкольного учреждения 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Под технологией обучения подразумевается определенный способ обучения, в котором основную нагрузку по реализации функции обучения выполняет средство обучения под  управлением человека. Основной целью музыкального руководителя является формирование основ духовно-нравственного воспитания через приобщение к музыкальной культуре с использованием новых технологий, как важнейшему компоненту гармоничного развития личности. Какие же инновационные технологии целесообразно применять именно в музыкальной деятельности? </w:t>
      </w:r>
    </w:p>
    <w:p w:rsidR="00670562" w:rsidRPr="00670562" w:rsidRDefault="00670562" w:rsidP="006705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056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70562">
        <w:rPr>
          <w:rFonts w:ascii="Times New Roman" w:hAnsi="Times New Roman" w:cs="Times New Roman"/>
          <w:sz w:val="28"/>
          <w:szCs w:val="28"/>
        </w:rPr>
        <w:t xml:space="preserve"> технологии. Формами работы на муз. занятиях являются: </w:t>
      </w:r>
      <w:proofErr w:type="spellStart"/>
      <w:r w:rsidRPr="00670562">
        <w:rPr>
          <w:rFonts w:ascii="Times New Roman" w:hAnsi="Times New Roman" w:cs="Times New Roman"/>
          <w:sz w:val="28"/>
          <w:szCs w:val="28"/>
        </w:rPr>
        <w:t>музыкально-валеологический</w:t>
      </w:r>
      <w:proofErr w:type="spellEnd"/>
      <w:r w:rsidRPr="00670562">
        <w:rPr>
          <w:rFonts w:ascii="Times New Roman" w:hAnsi="Times New Roman" w:cs="Times New Roman"/>
          <w:sz w:val="28"/>
          <w:szCs w:val="28"/>
        </w:rPr>
        <w:t xml:space="preserve"> аспект (исполнение песен, </w:t>
      </w:r>
      <w:proofErr w:type="spellStart"/>
      <w:r w:rsidRPr="00670562"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 w:rsidRPr="00670562">
        <w:rPr>
          <w:rFonts w:ascii="Times New Roman" w:hAnsi="Times New Roman" w:cs="Times New Roman"/>
          <w:sz w:val="28"/>
          <w:szCs w:val="28"/>
        </w:rPr>
        <w:t xml:space="preserve"> о здоровом образе жизни), дыхательная и артикуляционная гимнастика, пальчиковые игры, музыкотерапия, физкультминутки, ритмопластика и </w:t>
      </w:r>
      <w:proofErr w:type="spellStart"/>
      <w:proofErr w:type="gramStart"/>
      <w:r w:rsidRPr="00670562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670562" w:rsidRDefault="00670562" w:rsidP="0067056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62">
        <w:rPr>
          <w:rFonts w:ascii="Times New Roman" w:hAnsi="Times New Roman" w:cs="Times New Roman"/>
          <w:sz w:val="28"/>
          <w:szCs w:val="28"/>
        </w:rPr>
        <w:t xml:space="preserve"> 2. Игровые технологии. Основные формы – музыкальные и </w:t>
      </w:r>
      <w:proofErr w:type="spellStart"/>
      <w:r w:rsidRPr="00670562">
        <w:rPr>
          <w:rFonts w:ascii="Times New Roman" w:hAnsi="Times New Roman" w:cs="Times New Roman"/>
          <w:sz w:val="28"/>
          <w:szCs w:val="28"/>
        </w:rPr>
        <w:t>музыкальнодидактические</w:t>
      </w:r>
      <w:proofErr w:type="spellEnd"/>
      <w:r w:rsidRPr="00670562">
        <w:rPr>
          <w:rFonts w:ascii="Times New Roman" w:hAnsi="Times New Roman" w:cs="Times New Roman"/>
          <w:sz w:val="28"/>
          <w:szCs w:val="28"/>
        </w:rPr>
        <w:t xml:space="preserve"> игры. </w:t>
      </w:r>
    </w:p>
    <w:p w:rsidR="00670562" w:rsidRDefault="00670562" w:rsidP="0067056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62">
        <w:rPr>
          <w:rFonts w:ascii="Times New Roman" w:hAnsi="Times New Roman" w:cs="Times New Roman"/>
          <w:sz w:val="28"/>
          <w:szCs w:val="28"/>
        </w:rPr>
        <w:lastRenderedPageBreak/>
        <w:t>3. Технология «Синтез искусств». Направлена в основном на восприятие музыки через привлечение других видов искусств  (изобразительное искусство, театр, литература, хореография).</w:t>
      </w:r>
    </w:p>
    <w:p w:rsidR="00670562" w:rsidRDefault="00670562" w:rsidP="0067056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62">
        <w:rPr>
          <w:rFonts w:ascii="Times New Roman" w:hAnsi="Times New Roman" w:cs="Times New Roman"/>
          <w:sz w:val="28"/>
          <w:szCs w:val="28"/>
        </w:rPr>
        <w:t xml:space="preserve">4. Проектная деятельность. Позволяет решать комплекс задач, подчиненных одной теме, разнообразными приемами и методами, постепенно и в системе. </w:t>
      </w:r>
    </w:p>
    <w:p w:rsidR="00670562" w:rsidRDefault="00670562" w:rsidP="0067056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62">
        <w:rPr>
          <w:rFonts w:ascii="Times New Roman" w:hAnsi="Times New Roman" w:cs="Times New Roman"/>
          <w:sz w:val="28"/>
          <w:szCs w:val="28"/>
        </w:rPr>
        <w:t xml:space="preserve">5. Информационно-коммуникационные технологии. </w:t>
      </w:r>
    </w:p>
    <w:p w:rsidR="00670562" w:rsidRDefault="00670562" w:rsidP="0067056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62">
        <w:rPr>
          <w:rFonts w:ascii="Times New Roman" w:hAnsi="Times New Roman" w:cs="Times New Roman"/>
          <w:sz w:val="28"/>
          <w:szCs w:val="28"/>
        </w:rPr>
        <w:t xml:space="preserve">Современное образование невозможно себе представить без использования информационных ресурсов. Это связано не только с развитием техники и технологий, но и, прежде всего, с переменами, которые вызваны развитием информационного общества, в котором основной ценностью становится информация и умение работать с ней. Поэтому, применение ИКТ в работе с детьми, заключается в том, что педагоги используют в своей работе мультимедийные возможности компьютера для повышения мотивации к обучению и облегчения усвоения детьми материала различной направленности. Использование информационных и коммуникационных технологий в процессе музыкального развития дошкольников может значительно разнообразить музыкальную деятельность детей. Кроме того, мультимедиа-средства по своей природе интерактивны, т.е. зритель и слушатель мультимедиа-продуктов не остается пассивным, а является активным участником и создателем процесса. В отличие от обычных технических средств обучения </w:t>
      </w:r>
      <w:proofErr w:type="spellStart"/>
      <w:r w:rsidRPr="00670562">
        <w:rPr>
          <w:rFonts w:ascii="Times New Roman" w:hAnsi="Times New Roman" w:cs="Times New Roman"/>
          <w:sz w:val="28"/>
          <w:szCs w:val="28"/>
        </w:rPr>
        <w:t>информационнокоммуникационные</w:t>
      </w:r>
      <w:proofErr w:type="spellEnd"/>
      <w:r w:rsidRPr="00670562">
        <w:rPr>
          <w:rFonts w:ascii="Times New Roman" w:hAnsi="Times New Roman" w:cs="Times New Roman"/>
          <w:sz w:val="28"/>
          <w:szCs w:val="28"/>
        </w:rPr>
        <w:t xml:space="preserve"> технологии позволяют не только насытить ребенка большим количеством  готовых, строго отобранных, соответствующим образом организованных знаний, но и развивать интеллектуальные, творческие способности  в дошкольном детстве – что очень актуально.</w:t>
      </w:r>
    </w:p>
    <w:p w:rsidR="00670562" w:rsidRPr="00670562" w:rsidRDefault="00670562" w:rsidP="0067056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62">
        <w:rPr>
          <w:rFonts w:ascii="Times New Roman" w:hAnsi="Times New Roman" w:cs="Times New Roman"/>
          <w:sz w:val="28"/>
          <w:szCs w:val="28"/>
        </w:rPr>
        <w:t xml:space="preserve"> Использование компьютерных технологий в музыкальном образовании способствует повышению интереса к обучению, его эффективности, развивает ребенка всесторонне. Для педагога, интернет ресурсы значительно расширяют информационную базу при подготовке к занятиям, связанную не только с миром музыки, но и с миром искусства в целом. А умение пользоваться компьютером позволяет разрабатывать современные дидактические материалы и эффективно их применять.</w:t>
      </w:r>
    </w:p>
    <w:p w:rsidR="00670562" w:rsidRPr="00670562" w:rsidRDefault="00670562" w:rsidP="00670562">
      <w:pPr>
        <w:shd w:val="clear" w:color="auto" w:fill="F6F6F6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562" w:rsidRDefault="00670562" w:rsidP="00312ECA">
      <w:pPr>
        <w:shd w:val="clear" w:color="auto" w:fill="F6F6F6"/>
        <w:spacing w:after="0" w:line="27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0562" w:rsidRDefault="00670562" w:rsidP="00312ECA">
      <w:pPr>
        <w:shd w:val="clear" w:color="auto" w:fill="F6F6F6"/>
        <w:spacing w:after="0" w:line="27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0562" w:rsidRPr="00670562" w:rsidRDefault="00670562" w:rsidP="00670562">
      <w:pPr>
        <w:shd w:val="clear" w:color="auto" w:fill="F6F6F6"/>
        <w:spacing w:after="0" w:line="27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7056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План</w:t>
      </w:r>
      <w:r w:rsidR="00B673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работы </w:t>
      </w:r>
    </w:p>
    <w:p w:rsidR="00312ECA" w:rsidRDefault="00312ECA" w:rsidP="00312ECA">
      <w:pPr>
        <w:shd w:val="clear" w:color="auto" w:fill="F6F6F6"/>
        <w:spacing w:after="0" w:line="27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70562" w:rsidRPr="00670562" w:rsidTr="00312ECA">
        <w:tc>
          <w:tcPr>
            <w:tcW w:w="2392" w:type="dxa"/>
          </w:tcPr>
          <w:p w:rsidR="00312ECA" w:rsidRPr="00670562" w:rsidRDefault="00312ECA" w:rsidP="00312ECA">
            <w:pPr>
              <w:spacing w:line="27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_GoBack" w:colFirst="0" w:colLast="3"/>
            <w:r w:rsidRPr="006705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Месяц</w:t>
            </w:r>
          </w:p>
        </w:tc>
        <w:tc>
          <w:tcPr>
            <w:tcW w:w="2393" w:type="dxa"/>
          </w:tcPr>
          <w:p w:rsidR="00312ECA" w:rsidRPr="00670562" w:rsidRDefault="00312ECA" w:rsidP="00312ECA">
            <w:pPr>
              <w:spacing w:line="27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312ECA" w:rsidRPr="00670562" w:rsidRDefault="00312ECA" w:rsidP="00312ECA">
            <w:pPr>
              <w:spacing w:line="27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Формы работы</w:t>
            </w:r>
          </w:p>
        </w:tc>
        <w:tc>
          <w:tcPr>
            <w:tcW w:w="2393" w:type="dxa"/>
          </w:tcPr>
          <w:p w:rsidR="00312ECA" w:rsidRPr="00670562" w:rsidRDefault="00312ECA" w:rsidP="00312ECA">
            <w:pPr>
              <w:spacing w:line="274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Практические результаты</w:t>
            </w:r>
          </w:p>
        </w:tc>
      </w:tr>
      <w:bookmarkEnd w:id="0"/>
      <w:tr w:rsidR="00670562" w:rsidRPr="00670562" w:rsidTr="00312ECA">
        <w:tc>
          <w:tcPr>
            <w:tcW w:w="2392" w:type="dxa"/>
          </w:tcPr>
          <w:p w:rsidR="00312ECA" w:rsidRPr="00670562" w:rsidRDefault="00312ECA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312ECA" w:rsidRPr="00670562" w:rsidRDefault="00670562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hAnsi="Times New Roman" w:cs="Times New Roman"/>
                <w:color w:val="000000"/>
              </w:rPr>
              <w:t xml:space="preserve">Проведение мониторинга </w:t>
            </w:r>
            <w:r w:rsidR="00312ECA" w:rsidRPr="00670562">
              <w:rPr>
                <w:rFonts w:ascii="Times New Roman" w:hAnsi="Times New Roman" w:cs="Times New Roman"/>
                <w:color w:val="000000"/>
              </w:rPr>
              <w:t>музыкальных способностей.</w:t>
            </w:r>
          </w:p>
        </w:tc>
        <w:tc>
          <w:tcPr>
            <w:tcW w:w="2393" w:type="dxa"/>
          </w:tcPr>
          <w:p w:rsidR="00312ECA" w:rsidRPr="00670562" w:rsidRDefault="00670562" w:rsidP="00312ECA">
            <w:pPr>
              <w:pStyle w:val="c0"/>
              <w:spacing w:before="0" w:beforeAutospacing="0" w:after="0" w:afterAutospacing="0" w:line="220" w:lineRule="atLeast"/>
              <w:jc w:val="both"/>
              <w:rPr>
                <w:color w:val="000000"/>
                <w:sz w:val="22"/>
                <w:szCs w:val="22"/>
              </w:rPr>
            </w:pPr>
            <w:r w:rsidRPr="00670562">
              <w:rPr>
                <w:rStyle w:val="c1"/>
                <w:color w:val="000000"/>
                <w:sz w:val="22"/>
                <w:szCs w:val="22"/>
              </w:rPr>
              <w:t>Проведение мониторинга</w:t>
            </w:r>
            <w:r w:rsidR="00312ECA" w:rsidRPr="00670562"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312ECA" w:rsidRPr="00670562" w:rsidRDefault="00312ECA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312ECA" w:rsidRPr="00670562" w:rsidRDefault="00670562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мониторинга</w:t>
            </w:r>
          </w:p>
        </w:tc>
      </w:tr>
      <w:tr w:rsidR="00670562" w:rsidRPr="00670562" w:rsidTr="00312ECA">
        <w:tc>
          <w:tcPr>
            <w:tcW w:w="2392" w:type="dxa"/>
          </w:tcPr>
          <w:p w:rsidR="00312ECA" w:rsidRPr="00670562" w:rsidRDefault="00312ECA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764E90" w:rsidRPr="00670562" w:rsidRDefault="00312ECA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методическ</w:t>
            </w:r>
            <w:r w:rsidR="00764E90"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литературы по выбранной теме. Изучение периодической печати «Музыкальная палитра», «Музыкальный руководитель ДОУ», «Обруч» и др.</w:t>
            </w:r>
          </w:p>
          <w:p w:rsidR="00312ECA" w:rsidRPr="00670562" w:rsidRDefault="00312ECA" w:rsidP="00764E90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312ECA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Обзор информации по выбранной теме в сети </w:t>
            </w:r>
            <w:proofErr w:type="spellStart"/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интренет</w:t>
            </w:r>
            <w:proofErr w:type="spellEnd"/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просмотр </w:t>
            </w:r>
            <w:proofErr w:type="spellStart"/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онлайн-семинаров</w:t>
            </w:r>
            <w:proofErr w:type="spellEnd"/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вебинаров</w:t>
            </w:r>
            <w:proofErr w:type="spellEnd"/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выбранной теме, педагогические порталы, сайты</w:t>
            </w:r>
          </w:p>
        </w:tc>
        <w:tc>
          <w:tcPr>
            <w:tcW w:w="2393" w:type="dxa"/>
          </w:tcPr>
          <w:p w:rsidR="00312ECA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медиа и видеотеки в электронном варианте</w:t>
            </w:r>
          </w:p>
        </w:tc>
      </w:tr>
      <w:tr w:rsidR="00670562" w:rsidRPr="00670562" w:rsidTr="00312ECA">
        <w:tc>
          <w:tcPr>
            <w:tcW w:w="2392" w:type="dxa"/>
          </w:tcPr>
          <w:p w:rsidR="00312ECA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- декабрь</w:t>
            </w:r>
          </w:p>
        </w:tc>
        <w:tc>
          <w:tcPr>
            <w:tcW w:w="2393" w:type="dxa"/>
          </w:tcPr>
          <w:p w:rsidR="00312ECA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«Создание образовательных ресурсов средствами ИКТ для работы с одарёнными детьми».</w:t>
            </w:r>
          </w:p>
        </w:tc>
        <w:tc>
          <w:tcPr>
            <w:tcW w:w="2393" w:type="dxa"/>
          </w:tcPr>
          <w:p w:rsidR="00312ECA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Дистанционные курсы повышения квалификации</w:t>
            </w:r>
          </w:p>
        </w:tc>
        <w:tc>
          <w:tcPr>
            <w:tcW w:w="2393" w:type="dxa"/>
          </w:tcPr>
          <w:p w:rsidR="00312ECA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курсах повышения квалификации</w:t>
            </w:r>
          </w:p>
        </w:tc>
      </w:tr>
      <w:tr w:rsidR="00670562" w:rsidRPr="00670562" w:rsidTr="00312ECA">
        <w:tc>
          <w:tcPr>
            <w:tcW w:w="2392" w:type="dxa"/>
          </w:tcPr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«Использование мобильных технологий в образовательной деятельности»</w:t>
            </w:r>
          </w:p>
        </w:tc>
        <w:tc>
          <w:tcPr>
            <w:tcW w:w="2393" w:type="dxa"/>
          </w:tcPr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Дистанционные курсы повышения квалификации</w:t>
            </w:r>
          </w:p>
        </w:tc>
        <w:tc>
          <w:tcPr>
            <w:tcW w:w="2393" w:type="dxa"/>
          </w:tcPr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курсах повышения квалификации</w:t>
            </w:r>
          </w:p>
        </w:tc>
      </w:tr>
      <w:tr w:rsidR="00670562" w:rsidRPr="00670562" w:rsidTr="00312ECA">
        <w:tc>
          <w:tcPr>
            <w:tcW w:w="2392" w:type="dxa"/>
          </w:tcPr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764E90" w:rsidRPr="00670562" w:rsidRDefault="00764E90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дидактических игр, пособий с применением ИКТ в работе с детьми.</w:t>
            </w:r>
          </w:p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 методическая копилка</w:t>
            </w:r>
          </w:p>
        </w:tc>
      </w:tr>
      <w:tr w:rsidR="00670562" w:rsidRPr="00670562" w:rsidTr="00312ECA">
        <w:tc>
          <w:tcPr>
            <w:tcW w:w="2392" w:type="dxa"/>
          </w:tcPr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393" w:type="dxa"/>
          </w:tcPr>
          <w:p w:rsidR="00764E90" w:rsidRPr="00670562" w:rsidRDefault="00764E90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родителями. Выступление на родительских собраниях, консультации, работа в рамках консультационного пункта с родителями. Консультирование родителей через социальные сети и мобильные приложения.</w:t>
            </w:r>
          </w:p>
          <w:p w:rsidR="00764E90" w:rsidRPr="00670562" w:rsidRDefault="00764E90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764E90" w:rsidRPr="00670562" w:rsidRDefault="00764E90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вебинарах</w:t>
            </w:r>
            <w:proofErr w:type="spellEnd"/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дистанционных конференциях.</w:t>
            </w:r>
          </w:p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0562" w:rsidRPr="00670562" w:rsidTr="00312ECA">
        <w:tc>
          <w:tcPr>
            <w:tcW w:w="2392" w:type="dxa"/>
          </w:tcPr>
          <w:p w:rsidR="00764E90" w:rsidRPr="00670562" w:rsidRDefault="00670562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Февраль-апрель</w:t>
            </w:r>
          </w:p>
        </w:tc>
        <w:tc>
          <w:tcPr>
            <w:tcW w:w="2393" w:type="dxa"/>
          </w:tcPr>
          <w:p w:rsidR="00764E90" w:rsidRPr="00670562" w:rsidRDefault="00764E90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детьми</w:t>
            </w:r>
          </w:p>
        </w:tc>
        <w:tc>
          <w:tcPr>
            <w:tcW w:w="2393" w:type="dxa"/>
          </w:tcPr>
          <w:p w:rsidR="00764E90" w:rsidRPr="00670562" w:rsidRDefault="00764E90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Внедрение </w:t>
            </w:r>
            <w:r w:rsidR="00670562"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методических материалов по теме в НОД, праздники, развлечения, </w:t>
            </w:r>
            <w:r w:rsidR="00670562"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индивидуальную работу.</w:t>
            </w:r>
          </w:p>
        </w:tc>
        <w:tc>
          <w:tcPr>
            <w:tcW w:w="2393" w:type="dxa"/>
          </w:tcPr>
          <w:p w:rsidR="00764E90" w:rsidRPr="00670562" w:rsidRDefault="00670562" w:rsidP="00670562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Повышение уровня развития творческих способностей детей (выступление на </w:t>
            </w: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концертах, конкурсах на уровне ДОУ и районных фестивалях)</w:t>
            </w:r>
          </w:p>
        </w:tc>
      </w:tr>
      <w:tr w:rsidR="00670562" w:rsidRPr="00670562" w:rsidTr="00312ECA">
        <w:tc>
          <w:tcPr>
            <w:tcW w:w="2392" w:type="dxa"/>
          </w:tcPr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Март</w:t>
            </w:r>
          </w:p>
        </w:tc>
        <w:tc>
          <w:tcPr>
            <w:tcW w:w="2393" w:type="dxa"/>
          </w:tcPr>
          <w:p w:rsidR="00764E90" w:rsidRPr="00670562" w:rsidRDefault="00764E90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опыта по выбранной теме</w:t>
            </w:r>
            <w:r w:rsidR="00670562"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93" w:type="dxa"/>
          </w:tcPr>
          <w:p w:rsidR="00764E90" w:rsidRPr="00670562" w:rsidRDefault="00670562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для воспитателей на базе ДОУ и районных методических объединениях</w:t>
            </w:r>
          </w:p>
        </w:tc>
        <w:tc>
          <w:tcPr>
            <w:tcW w:w="2393" w:type="dxa"/>
          </w:tcPr>
          <w:p w:rsidR="00764E90" w:rsidRPr="00670562" w:rsidRDefault="00670562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отчет</w:t>
            </w:r>
          </w:p>
        </w:tc>
      </w:tr>
      <w:tr w:rsidR="00670562" w:rsidRPr="00670562" w:rsidTr="00312ECA">
        <w:tc>
          <w:tcPr>
            <w:tcW w:w="2392" w:type="dxa"/>
          </w:tcPr>
          <w:p w:rsidR="00764E90" w:rsidRPr="00670562" w:rsidRDefault="00764E90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393" w:type="dxa"/>
          </w:tcPr>
          <w:p w:rsidR="00764E90" w:rsidRPr="00670562" w:rsidRDefault="00764E90" w:rsidP="00764E90">
            <w:pPr>
              <w:shd w:val="clear" w:color="auto" w:fill="F6F6F6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hAnsi="Times New Roman" w:cs="Times New Roman"/>
              </w:rPr>
              <w:t>«</w:t>
            </w: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Интеграция инновационных технологий в организации деятельности музыкального руководителя в детском саду».</w:t>
            </w:r>
          </w:p>
          <w:p w:rsidR="00764E90" w:rsidRPr="00670562" w:rsidRDefault="00764E90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764E90" w:rsidRPr="00670562" w:rsidRDefault="00764E90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конкурсах инновационных идей с обобщением опыта работы, участие в дистанционных конкурсах профессионального мастерства «К вершине профессионального успеха»</w:t>
            </w:r>
          </w:p>
          <w:p w:rsidR="00764E90" w:rsidRPr="00670562" w:rsidRDefault="00764E90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764E90" w:rsidRPr="00670562" w:rsidRDefault="00670562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</w:t>
            </w:r>
          </w:p>
        </w:tc>
      </w:tr>
      <w:tr w:rsidR="00670562" w:rsidRPr="00670562" w:rsidTr="00312ECA">
        <w:tc>
          <w:tcPr>
            <w:tcW w:w="2392" w:type="dxa"/>
          </w:tcPr>
          <w:p w:rsidR="00670562" w:rsidRPr="00670562" w:rsidRDefault="00670562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670562" w:rsidRPr="00670562" w:rsidRDefault="00670562" w:rsidP="00764E90">
            <w:pPr>
              <w:shd w:val="clear" w:color="auto" w:fill="F6F6F6"/>
              <w:spacing w:line="274" w:lineRule="atLeast"/>
              <w:rPr>
                <w:rFonts w:ascii="Times New Roman" w:hAnsi="Times New Roman" w:cs="Times New Roman"/>
              </w:rPr>
            </w:pPr>
            <w:r w:rsidRPr="00670562">
              <w:rPr>
                <w:rFonts w:ascii="Times New Roman" w:hAnsi="Times New Roman" w:cs="Times New Roman"/>
                <w:color w:val="000000"/>
              </w:rPr>
              <w:t>Проведение мониторинга музыкальных способностей дошкольников.</w:t>
            </w:r>
          </w:p>
        </w:tc>
        <w:tc>
          <w:tcPr>
            <w:tcW w:w="2393" w:type="dxa"/>
          </w:tcPr>
          <w:p w:rsidR="00670562" w:rsidRPr="00670562" w:rsidRDefault="00670562" w:rsidP="00670562">
            <w:pPr>
              <w:pStyle w:val="c0"/>
              <w:spacing w:before="0" w:beforeAutospacing="0" w:after="0" w:afterAutospacing="0" w:line="220" w:lineRule="atLeast"/>
              <w:jc w:val="both"/>
              <w:rPr>
                <w:color w:val="000000"/>
                <w:sz w:val="22"/>
                <w:szCs w:val="22"/>
              </w:rPr>
            </w:pPr>
            <w:r w:rsidRPr="00670562">
              <w:rPr>
                <w:rStyle w:val="c1"/>
                <w:color w:val="000000"/>
                <w:sz w:val="22"/>
                <w:szCs w:val="22"/>
              </w:rPr>
              <w:t>Карты  мониторинга.</w:t>
            </w:r>
          </w:p>
          <w:p w:rsidR="00670562" w:rsidRPr="00670562" w:rsidRDefault="00670562" w:rsidP="00764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670562" w:rsidRPr="00670562" w:rsidRDefault="00670562" w:rsidP="00312EC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5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мониторинга</w:t>
            </w:r>
          </w:p>
        </w:tc>
      </w:tr>
    </w:tbl>
    <w:p w:rsidR="00312ECA" w:rsidRPr="00670562" w:rsidRDefault="00312ECA" w:rsidP="00312ECA">
      <w:pPr>
        <w:shd w:val="clear" w:color="auto" w:fill="F6F6F6"/>
        <w:spacing w:after="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2ECA" w:rsidRPr="00670562" w:rsidRDefault="00312ECA" w:rsidP="00312ECA">
      <w:pPr>
        <w:shd w:val="clear" w:color="auto" w:fill="F6F6F6"/>
        <w:spacing w:after="24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2ECA" w:rsidRDefault="00312ECA" w:rsidP="00312E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CA" w:rsidRPr="00312ECA" w:rsidRDefault="00312ECA" w:rsidP="00312E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12ECA" w:rsidRPr="00312ECA" w:rsidSect="00312ECA">
      <w:pgSz w:w="11906" w:h="16838"/>
      <w:pgMar w:top="1134" w:right="850" w:bottom="1134" w:left="1701" w:header="708" w:footer="708" w:gutter="0"/>
      <w:pgBorders w:offsetFrom="page">
        <w:top w:val="sawtooth" w:sz="12" w:space="24" w:color="auto"/>
        <w:left w:val="sawtooth" w:sz="12" w:space="24" w:color="auto"/>
        <w:bottom w:val="sawtooth" w:sz="12" w:space="24" w:color="auto"/>
        <w:right w:val="sawtooth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86FD4"/>
    <w:multiLevelType w:val="hybridMultilevel"/>
    <w:tmpl w:val="BD7E12EC"/>
    <w:lvl w:ilvl="0" w:tplc="156407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ECA"/>
    <w:rsid w:val="00312ECA"/>
    <w:rsid w:val="00670562"/>
    <w:rsid w:val="00764E90"/>
    <w:rsid w:val="00AA3FAA"/>
    <w:rsid w:val="00AB621F"/>
    <w:rsid w:val="00B6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1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2ECA"/>
  </w:style>
  <w:style w:type="paragraph" w:styleId="a4">
    <w:name w:val="List Paragraph"/>
    <w:basedOn w:val="a"/>
    <w:uiPriority w:val="34"/>
    <w:qFormat/>
    <w:rsid w:val="00670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1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2ECA"/>
  </w:style>
  <w:style w:type="paragraph" w:styleId="a4">
    <w:name w:val="List Paragraph"/>
    <w:basedOn w:val="a"/>
    <w:uiPriority w:val="34"/>
    <w:qFormat/>
    <w:rsid w:val="00670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2019-09-18T22:08:00Z</dcterms:created>
  <dcterms:modified xsi:type="dcterms:W3CDTF">2022-04-11T03:56:00Z</dcterms:modified>
</cp:coreProperties>
</file>